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94514" w14:textId="77777777" w:rsidR="00401D4E" w:rsidRDefault="00401D4E">
      <w:proofErr w:type="spellStart"/>
      <w:r w:rsidRPr="00401D4E">
        <w:rPr>
          <w:highlight w:val="yellow"/>
        </w:rPr>
        <w:t>AllEGATO</w:t>
      </w:r>
      <w:proofErr w:type="spellEnd"/>
      <w:r w:rsidRPr="00401D4E">
        <w:rPr>
          <w:highlight w:val="yellow"/>
        </w:rPr>
        <w:t xml:space="preserve"> 3</w:t>
      </w:r>
    </w:p>
    <w:p w14:paraId="046232FB" w14:textId="77777777" w:rsidR="00401D4E" w:rsidRDefault="00401D4E">
      <w:r>
        <w:t>Proposte di tematiche per l’elaborato di cittadinanza.</w:t>
      </w:r>
    </w:p>
    <w:p w14:paraId="2C910698" w14:textId="464A8141" w:rsidR="00A87B4F" w:rsidRDefault="00401D4E">
      <w:r>
        <w:t xml:space="preserve"> </w:t>
      </w:r>
    </w:p>
    <w:p w14:paraId="52B6BF79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1: Offese verbali a un docente o al personale scolastico</w:t>
      </w:r>
    </w:p>
    <w:p w14:paraId="47DC5F05" w14:textId="77777777" w:rsidR="00511BEF" w:rsidRPr="00511BEF" w:rsidRDefault="00511BEF" w:rsidP="00CC7BC9">
      <w:pPr>
        <w:jc w:val="both"/>
      </w:pPr>
      <w:r w:rsidRPr="00511BEF">
        <w:rPr>
          <w:b/>
          <w:bCs/>
        </w:rPr>
        <w:t>Focus normativo:</w:t>
      </w:r>
      <w:r w:rsidRPr="00511BEF">
        <w:t xml:space="preserve"> Art. 1 e 2 della L. 92/2019 (Costituzione, istituzioni e rispetto delle figure sociali).</w:t>
      </w:r>
    </w:p>
    <w:p w14:paraId="6C362964" w14:textId="77777777" w:rsidR="00511BEF" w:rsidRPr="00511BEF" w:rsidRDefault="00511BEF" w:rsidP="00CC7BC9">
      <w:pPr>
        <w:jc w:val="both"/>
        <w:rPr>
          <w:b/>
          <w:bCs/>
        </w:rPr>
      </w:pPr>
      <w:r w:rsidRPr="00511BEF">
        <w:rPr>
          <w:b/>
          <w:bCs/>
        </w:rPr>
        <w:t>Traccia proposta per lo studente</w:t>
      </w:r>
    </w:p>
    <w:p w14:paraId="74DED4B7" w14:textId="77777777" w:rsidR="00511BEF" w:rsidRPr="00511BEF" w:rsidRDefault="00511BEF" w:rsidP="00CC7BC9">
      <w:pPr>
        <w:numPr>
          <w:ilvl w:val="0"/>
          <w:numId w:val="1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"Il ruolo del docente nella comunità scolastica e il valore del rispetto istituzionale."</w:t>
      </w:r>
    </w:p>
    <w:p w14:paraId="23936632" w14:textId="77777777" w:rsidR="00511BEF" w:rsidRPr="00511BEF" w:rsidRDefault="00511BEF" w:rsidP="00CC7BC9">
      <w:pPr>
        <w:numPr>
          <w:ilvl w:val="0"/>
          <w:numId w:val="1"/>
        </w:numPr>
        <w:jc w:val="both"/>
      </w:pPr>
      <w:r w:rsidRPr="00511BEF">
        <w:rPr>
          <w:b/>
          <w:bCs/>
        </w:rPr>
        <w:t>Traccia:</w:t>
      </w:r>
      <w:r w:rsidRPr="00511BEF">
        <w:t xml:space="preserve"> Partendo dall'episodio che ha portato alla sanzione, analizza la figura del docente non solo come insegnante, ma come pubblico ufficiale e garante del diritto allo studio all'interno della scuola. Spiega per quale motivo l'offesa verbale a un docente lede la dignità dell'istituzione scolastica e danneggia il clima di fiducia della classe.</w:t>
      </w:r>
    </w:p>
    <w:p w14:paraId="68C44D6D" w14:textId="77777777" w:rsidR="00511BEF" w:rsidRPr="00511BEF" w:rsidRDefault="00511BEF" w:rsidP="00CC7BC9">
      <w:pPr>
        <w:numPr>
          <w:ilvl w:val="0"/>
          <w:numId w:val="1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4DDB3074" w14:textId="77777777" w:rsidR="00511BEF" w:rsidRPr="00511BEF" w:rsidRDefault="00511BEF" w:rsidP="00CC7BC9">
      <w:pPr>
        <w:numPr>
          <w:ilvl w:val="1"/>
          <w:numId w:val="1"/>
        </w:numPr>
        <w:jc w:val="both"/>
      </w:pPr>
      <w:r w:rsidRPr="00511BEF">
        <w:rPr>
          <w:b/>
          <w:bCs/>
        </w:rPr>
        <w:t>Ricostruzione critica:</w:t>
      </w:r>
      <w:r w:rsidRPr="00511BEF">
        <w:t xml:space="preserve"> Descrizione oggettiva dell'accaduto e analisi delle emozioni che hanno scatenato la reazione.</w:t>
      </w:r>
    </w:p>
    <w:p w14:paraId="6CDEB485" w14:textId="77777777" w:rsidR="00511BEF" w:rsidRPr="00511BEF" w:rsidRDefault="00511BEF" w:rsidP="00CC7BC9">
      <w:pPr>
        <w:numPr>
          <w:ilvl w:val="1"/>
          <w:numId w:val="1"/>
        </w:numPr>
        <w:jc w:val="both"/>
      </w:pPr>
      <w:r w:rsidRPr="00511BEF">
        <w:rPr>
          <w:b/>
          <w:bCs/>
        </w:rPr>
        <w:t>Riflessione sul ruolo:</w:t>
      </w:r>
      <w:r w:rsidRPr="00511BEF">
        <w:t xml:space="preserve"> Analisi dell'importanza del rispetto delle regole di convivenza civica e dell'autorità decisionale nella società.</w:t>
      </w:r>
    </w:p>
    <w:p w14:paraId="36C03F1D" w14:textId="77777777" w:rsidR="00511BEF" w:rsidRPr="00511BEF" w:rsidRDefault="00511BEF" w:rsidP="00CC7BC9">
      <w:pPr>
        <w:numPr>
          <w:ilvl w:val="1"/>
          <w:numId w:val="1"/>
        </w:numPr>
        <w:jc w:val="both"/>
      </w:pPr>
      <w:r w:rsidRPr="00511BEF">
        <w:rPr>
          <w:b/>
          <w:bCs/>
        </w:rPr>
        <w:t>Riparazione:</w:t>
      </w:r>
      <w:r w:rsidRPr="00511BEF">
        <w:t xml:space="preserve"> Proposta di azioni concrete per ricostruire il patto educativo con il docente e con la classe.</w:t>
      </w:r>
    </w:p>
    <w:p w14:paraId="08420B7D" w14:textId="77777777" w:rsidR="00511BEF" w:rsidRPr="00511BEF" w:rsidRDefault="00511BEF" w:rsidP="00CC7BC9">
      <w:pPr>
        <w:numPr>
          <w:ilvl w:val="0"/>
          <w:numId w:val="1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Lettura dello Statuto delle Studentesse e degli Studenti (D.P.R. 249/1998) con particolare focus sui doveri.</w:t>
      </w:r>
    </w:p>
    <w:p w14:paraId="11D09BAF" w14:textId="77777777" w:rsidR="00511BEF" w:rsidRPr="00511BEF" w:rsidRDefault="00511BEF" w:rsidP="00511BEF"/>
    <w:p w14:paraId="0AF14BB7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2: Bullismo, cyberbullismo o aggressività tra pari</w:t>
      </w:r>
    </w:p>
    <w:p w14:paraId="65F2555D" w14:textId="77777777" w:rsidR="00511BEF" w:rsidRPr="00511BEF" w:rsidRDefault="00511BEF" w:rsidP="00CC7BC9">
      <w:pPr>
        <w:jc w:val="both"/>
      </w:pPr>
      <w:r w:rsidRPr="00511BEF">
        <w:rPr>
          <w:b/>
          <w:bCs/>
        </w:rPr>
        <w:t>Focus normativo:</w:t>
      </w:r>
      <w:r w:rsidRPr="00511BEF">
        <w:t xml:space="preserve"> Linee Guida Educazione Civica (Sviluppo relazionale, empatia e contrasto alla violenza).</w:t>
      </w:r>
    </w:p>
    <w:p w14:paraId="1CC1BF3B" w14:textId="77777777" w:rsidR="00511BEF" w:rsidRPr="00511BEF" w:rsidRDefault="00511BEF" w:rsidP="00CC7BC9">
      <w:pPr>
        <w:jc w:val="both"/>
        <w:rPr>
          <w:b/>
          <w:bCs/>
        </w:rPr>
      </w:pPr>
      <w:r w:rsidRPr="00511BEF">
        <w:rPr>
          <w:b/>
          <w:bCs/>
        </w:rPr>
        <w:t>Traccia proposta per lo studente</w:t>
      </w:r>
    </w:p>
    <w:p w14:paraId="4FD20A3B" w14:textId="77777777" w:rsidR="00511BEF" w:rsidRPr="00511BEF" w:rsidRDefault="00511BEF" w:rsidP="00CC7BC9">
      <w:pPr>
        <w:numPr>
          <w:ilvl w:val="0"/>
          <w:numId w:val="2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"La gestione pacifica dei conflitti e l'impatto delle nostre azioni sugli altri."</w:t>
      </w:r>
    </w:p>
    <w:p w14:paraId="47DF646E" w14:textId="77777777" w:rsidR="00511BEF" w:rsidRPr="00511BEF" w:rsidRDefault="00511BEF" w:rsidP="00CC7BC9">
      <w:pPr>
        <w:numPr>
          <w:ilvl w:val="0"/>
          <w:numId w:val="2"/>
        </w:numPr>
        <w:jc w:val="both"/>
      </w:pPr>
      <w:r w:rsidRPr="00511BEF">
        <w:rPr>
          <w:b/>
          <w:bCs/>
        </w:rPr>
        <w:t>Traccia:</w:t>
      </w:r>
      <w:r w:rsidRPr="00511BEF">
        <w:t xml:space="preserve"> La convivenza civile si basa sull'empatia e sul riconoscimento dell'altro. Rifletti sull'episodio di aggressività/esclusione di cui sei stato protagonista, analizzando le conseguenze psicologiche e sociali che i comportamenti violenti (fisici, verbali o digitali) hanno sulla vittima e sul gruppo classe.</w:t>
      </w:r>
    </w:p>
    <w:p w14:paraId="601CB87C" w14:textId="77777777" w:rsidR="00511BEF" w:rsidRPr="00511BEF" w:rsidRDefault="00511BEF" w:rsidP="00CC7BC9">
      <w:pPr>
        <w:numPr>
          <w:ilvl w:val="0"/>
          <w:numId w:val="2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48DE55CC" w14:textId="77777777" w:rsidR="00511BEF" w:rsidRPr="00511BEF" w:rsidRDefault="00511BEF" w:rsidP="00CC7BC9">
      <w:pPr>
        <w:numPr>
          <w:ilvl w:val="1"/>
          <w:numId w:val="2"/>
        </w:numPr>
        <w:jc w:val="both"/>
      </w:pPr>
      <w:r w:rsidRPr="00511BEF">
        <w:rPr>
          <w:b/>
          <w:bCs/>
        </w:rPr>
        <w:t>Consapevolezza dell'impatto:</w:t>
      </w:r>
      <w:r w:rsidRPr="00511BEF">
        <w:t xml:space="preserve"> Riflessione sul concetto di "responsabilità delle proprie azioni" e sulle conseguenze del gesto sulla vittima.</w:t>
      </w:r>
    </w:p>
    <w:p w14:paraId="148E4A67" w14:textId="77777777" w:rsidR="00511BEF" w:rsidRPr="00511BEF" w:rsidRDefault="00511BEF" w:rsidP="00CC7BC9">
      <w:pPr>
        <w:numPr>
          <w:ilvl w:val="1"/>
          <w:numId w:val="2"/>
        </w:numPr>
        <w:jc w:val="both"/>
      </w:pPr>
      <w:r w:rsidRPr="00511BEF">
        <w:rPr>
          <w:b/>
          <w:bCs/>
        </w:rPr>
        <w:t>Alternative non-violente:</w:t>
      </w:r>
      <w:r w:rsidRPr="00511BEF">
        <w:t xml:space="preserve"> Individuazione di strategie alternative per gestire la rabbia, la frustrazione o il disaccordo senza ricorrere alla violenza o alla prevaricazione.</w:t>
      </w:r>
    </w:p>
    <w:p w14:paraId="31C91C59" w14:textId="77777777" w:rsidR="00511BEF" w:rsidRPr="00511BEF" w:rsidRDefault="00511BEF" w:rsidP="00CC7BC9">
      <w:pPr>
        <w:numPr>
          <w:ilvl w:val="1"/>
          <w:numId w:val="2"/>
        </w:numPr>
        <w:jc w:val="both"/>
      </w:pPr>
      <w:r w:rsidRPr="00511BEF">
        <w:rPr>
          <w:b/>
          <w:bCs/>
        </w:rPr>
        <w:t>Cittadinanza attiva:</w:t>
      </w:r>
      <w:r w:rsidRPr="00511BEF">
        <w:t xml:space="preserve"> Proposta di un'azione di inclusione o di collaborazione da attuare nella classe al rientro a scuola.</w:t>
      </w:r>
    </w:p>
    <w:p w14:paraId="0B514E63" w14:textId="3C2906F2" w:rsidR="00511BEF" w:rsidRPr="00511BEF" w:rsidRDefault="00511BEF" w:rsidP="00CC7BC9">
      <w:pPr>
        <w:numPr>
          <w:ilvl w:val="0"/>
          <w:numId w:val="2"/>
        </w:numPr>
        <w:jc w:val="both"/>
      </w:pPr>
      <w:r w:rsidRPr="00511BEF">
        <w:rPr>
          <w:b/>
          <w:bCs/>
        </w:rPr>
        <w:lastRenderedPageBreak/>
        <w:t>Attività integrativa consigliata:</w:t>
      </w:r>
      <w:r w:rsidRPr="00511BEF">
        <w:t xml:space="preserve"> Interviste o letture guidate con il suppo</w:t>
      </w:r>
      <w:r w:rsidR="00401D4E">
        <w:t>rto</w:t>
      </w:r>
      <w:bookmarkStart w:id="0" w:name="_GoBack"/>
      <w:bookmarkEnd w:id="0"/>
      <w:r w:rsidRPr="00511BEF">
        <w:t xml:space="preserve"> del referente per il contrasto al bullismo di istituto.</w:t>
      </w:r>
    </w:p>
    <w:p w14:paraId="4938ED74" w14:textId="77777777" w:rsidR="00511BEF" w:rsidRPr="00511BEF" w:rsidRDefault="00511BEF" w:rsidP="00511BEF">
      <w:pPr>
        <w:ind w:left="720"/>
        <w:rPr>
          <w:b/>
          <w:bCs/>
        </w:rPr>
      </w:pPr>
    </w:p>
    <w:p w14:paraId="27FA4B8A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3: Uso scorretto o non autorizzato dello smartphone in classe</w:t>
      </w:r>
    </w:p>
    <w:p w14:paraId="4830C326" w14:textId="77777777" w:rsidR="00511BEF" w:rsidRPr="00511BEF" w:rsidRDefault="00511BEF" w:rsidP="00CC7BC9">
      <w:pPr>
        <w:jc w:val="both"/>
      </w:pPr>
      <w:r w:rsidRPr="00511BEF">
        <w:rPr>
          <w:b/>
          <w:bCs/>
        </w:rPr>
        <w:t>Focus normativo:</w:t>
      </w:r>
      <w:r w:rsidRPr="00511BEF">
        <w:t xml:space="preserve"> Pilastro della "Cittadinanza Digitale" (Uso consapevole, critico e sicuro dei dispositivi).</w:t>
      </w:r>
    </w:p>
    <w:p w14:paraId="11BB76BA" w14:textId="77777777" w:rsidR="00511BEF" w:rsidRPr="00511BEF" w:rsidRDefault="00511BEF" w:rsidP="00CC7BC9">
      <w:pPr>
        <w:ind w:left="720"/>
        <w:jc w:val="both"/>
        <w:rPr>
          <w:b/>
          <w:bCs/>
        </w:rPr>
      </w:pPr>
      <w:r w:rsidRPr="00511BEF">
        <w:rPr>
          <w:b/>
          <w:bCs/>
        </w:rPr>
        <w:t>Traccia proposta per lo studente</w:t>
      </w:r>
    </w:p>
    <w:p w14:paraId="5FC682F4" w14:textId="77777777" w:rsidR="00511BEF" w:rsidRPr="00511BEF" w:rsidRDefault="00511BEF" w:rsidP="00CC7BC9">
      <w:pPr>
        <w:numPr>
          <w:ilvl w:val="0"/>
          <w:numId w:val="3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"Cittadinanza digitale: il confine tra connessione e distrazione nel contesto scolastico."</w:t>
      </w:r>
    </w:p>
    <w:p w14:paraId="5D9AAC1F" w14:textId="77777777" w:rsidR="00511BEF" w:rsidRPr="00511BEF" w:rsidRDefault="00511BEF" w:rsidP="00CC7BC9">
      <w:pPr>
        <w:numPr>
          <w:ilvl w:val="0"/>
          <w:numId w:val="3"/>
        </w:numPr>
        <w:jc w:val="both"/>
      </w:pPr>
      <w:r w:rsidRPr="00511BEF">
        <w:rPr>
          <w:b/>
          <w:bCs/>
        </w:rPr>
        <w:t>Traccia:</w:t>
      </w:r>
      <w:r w:rsidRPr="00511BEF">
        <w:t xml:space="preserve"> Lo smartphone è un potente strumento di connessione, ma il suo uso improprio durante le lezioni o la registrazione non autorizzata di immagini/video viola il diritto alla privacy e interrompe l'azione didattica. Rifletti sulla tua infrazione, analizzando l'importanza del "tempo dell'attenzione" e il rispetto delle regole digitali della scuola.</w:t>
      </w:r>
    </w:p>
    <w:p w14:paraId="11CA072B" w14:textId="77777777" w:rsidR="00511BEF" w:rsidRPr="00511BEF" w:rsidRDefault="00511BEF" w:rsidP="00CC7BC9">
      <w:pPr>
        <w:numPr>
          <w:ilvl w:val="0"/>
          <w:numId w:val="3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0E81B14D" w14:textId="77777777" w:rsidR="00511BEF" w:rsidRPr="00511BEF" w:rsidRDefault="00511BEF" w:rsidP="00CC7BC9">
      <w:pPr>
        <w:numPr>
          <w:ilvl w:val="1"/>
          <w:numId w:val="3"/>
        </w:numPr>
        <w:jc w:val="both"/>
      </w:pPr>
      <w:r w:rsidRPr="00511BEF">
        <w:rPr>
          <w:b/>
          <w:bCs/>
        </w:rPr>
        <w:t>Analisi dell'infrazione:</w:t>
      </w:r>
      <w:r w:rsidRPr="00511BEF">
        <w:t xml:space="preserve"> Spiegazione del motivo per cui l'uso dello smartphone in classe danneggia sia il proprio apprendimento sia il lavoro dei docenti e dei compagni.</w:t>
      </w:r>
    </w:p>
    <w:p w14:paraId="207B7EB0" w14:textId="77777777" w:rsidR="00511BEF" w:rsidRPr="00511BEF" w:rsidRDefault="00511BEF" w:rsidP="00CC7BC9">
      <w:pPr>
        <w:numPr>
          <w:ilvl w:val="1"/>
          <w:numId w:val="3"/>
        </w:numPr>
        <w:jc w:val="both"/>
      </w:pPr>
      <w:r w:rsidRPr="00511BEF">
        <w:rPr>
          <w:b/>
          <w:bCs/>
        </w:rPr>
        <w:t>Focus sul diritto e sulla privacy:</w:t>
      </w:r>
      <w:r w:rsidRPr="00511BEF">
        <w:t xml:space="preserve"> Analisi dei rischi legati alla diffusione di contenuti non autorizzati in rete (violazione della privacy, reputazione digitale).</w:t>
      </w:r>
    </w:p>
    <w:p w14:paraId="3CB7E3C1" w14:textId="77777777" w:rsidR="00511BEF" w:rsidRPr="00511BEF" w:rsidRDefault="00511BEF" w:rsidP="00CC7BC9">
      <w:pPr>
        <w:numPr>
          <w:ilvl w:val="1"/>
          <w:numId w:val="3"/>
        </w:numPr>
        <w:jc w:val="both"/>
      </w:pPr>
      <w:r w:rsidRPr="00511BEF">
        <w:rPr>
          <w:b/>
          <w:bCs/>
        </w:rPr>
        <w:t>Proposte di autoregolazione:</w:t>
      </w:r>
      <w:r w:rsidRPr="00511BEF">
        <w:t xml:space="preserve"> Elaborazione di un "vademecum personale" di regole per un uso responsabile e maturo delle tecnologie digitali a scuola e a casa.</w:t>
      </w:r>
    </w:p>
    <w:p w14:paraId="75A93754" w14:textId="77777777" w:rsidR="00511BEF" w:rsidRPr="00511BEF" w:rsidRDefault="00511BEF" w:rsidP="00CC7BC9">
      <w:pPr>
        <w:numPr>
          <w:ilvl w:val="0"/>
          <w:numId w:val="3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Analisi del Regolamento d'Istituto sull'uso dei dispositivi elettronici e della normativa del Ministero sul divieto di utilizzo dei cellulari in classe.</w:t>
      </w:r>
    </w:p>
    <w:p w14:paraId="77BC9802" w14:textId="77777777" w:rsidR="00511BEF" w:rsidRPr="00511BEF" w:rsidRDefault="00511BEF" w:rsidP="00511BEF">
      <w:pPr>
        <w:ind w:left="720"/>
      </w:pPr>
    </w:p>
    <w:p w14:paraId="192086BB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4: Uso del cellulare in classe nonostante il divieto ministeriale e d'istituto</w:t>
      </w:r>
    </w:p>
    <w:p w14:paraId="0FDD6D1B" w14:textId="77777777" w:rsidR="00511BEF" w:rsidRPr="00511BEF" w:rsidRDefault="00511BEF" w:rsidP="00CC7BC9">
      <w:pPr>
        <w:jc w:val="both"/>
      </w:pPr>
      <w:r w:rsidRPr="00511BEF">
        <w:rPr>
          <w:b/>
          <w:bCs/>
        </w:rPr>
        <w:t>Focus normativo:</w:t>
      </w:r>
      <w:r w:rsidRPr="00511BEF">
        <w:t xml:space="preserve"> Pilastro della "Cittadinanza Digitale" e Linee Guida del Ministero sull'uso dei dispositivi elettronici a scuola.</w:t>
      </w:r>
    </w:p>
    <w:p w14:paraId="3CAF6EFD" w14:textId="77777777" w:rsidR="00511BEF" w:rsidRPr="00511BEF" w:rsidRDefault="00511BEF" w:rsidP="00CC7BC9">
      <w:pPr>
        <w:jc w:val="both"/>
        <w:rPr>
          <w:b/>
          <w:bCs/>
        </w:rPr>
      </w:pPr>
      <w:r w:rsidRPr="00511BEF">
        <w:rPr>
          <w:b/>
          <w:bCs/>
        </w:rPr>
        <w:t>Traccia proposta per lo studente</w:t>
      </w:r>
    </w:p>
    <w:p w14:paraId="3141B302" w14:textId="77777777" w:rsidR="00511BEF" w:rsidRPr="00511BEF" w:rsidRDefault="00511BEF" w:rsidP="00CC7BC9">
      <w:pPr>
        <w:numPr>
          <w:ilvl w:val="0"/>
          <w:numId w:val="4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"Il valore dell'attenzione e il rispetto delle regole condivise nell'era digitale."</w:t>
      </w:r>
    </w:p>
    <w:p w14:paraId="407D1810" w14:textId="77777777" w:rsidR="00511BEF" w:rsidRPr="00511BEF" w:rsidRDefault="00511BEF" w:rsidP="00CC7BC9">
      <w:pPr>
        <w:numPr>
          <w:ilvl w:val="0"/>
          <w:numId w:val="4"/>
        </w:numPr>
        <w:jc w:val="both"/>
      </w:pPr>
      <w:r w:rsidRPr="00511BEF">
        <w:rPr>
          <w:b/>
          <w:bCs/>
        </w:rPr>
        <w:t>Traccia:</w:t>
      </w:r>
      <w:r w:rsidRPr="00511BEF">
        <w:t xml:space="preserve"> Nonostante i divieti normativi e scolastici, hai utilizzato il cellulare durante le ore di lezione. Rifletti sul valore del "tempo dell'attenzione" in classe come diritto-dovere personale e collettivo, analizzando come l'uso continuo dei dispositivi influisca sulla concentrazione e sul rispetto verso chi insegna.</w:t>
      </w:r>
    </w:p>
    <w:p w14:paraId="1A10EA77" w14:textId="77777777" w:rsidR="00511BEF" w:rsidRPr="00511BEF" w:rsidRDefault="00511BEF" w:rsidP="00CC7BC9">
      <w:pPr>
        <w:numPr>
          <w:ilvl w:val="0"/>
          <w:numId w:val="4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15FFAA1B" w14:textId="77777777" w:rsidR="00511BEF" w:rsidRPr="00511BEF" w:rsidRDefault="00511BEF" w:rsidP="00CC7BC9">
      <w:pPr>
        <w:numPr>
          <w:ilvl w:val="1"/>
          <w:numId w:val="4"/>
        </w:numPr>
        <w:jc w:val="both"/>
      </w:pPr>
      <w:r w:rsidRPr="00511BEF">
        <w:rPr>
          <w:b/>
          <w:bCs/>
        </w:rPr>
        <w:t>Consapevolezza della norma:</w:t>
      </w:r>
      <w:r w:rsidRPr="00511BEF">
        <w:t xml:space="preserve"> Analisi delle motivazioni didattiche e pedagogiche che spingono la scuola e il Ministero a vietare gli smartphone durante le lezioni.</w:t>
      </w:r>
    </w:p>
    <w:p w14:paraId="0C2D7D3E" w14:textId="77777777" w:rsidR="00511BEF" w:rsidRPr="00511BEF" w:rsidRDefault="00511BEF" w:rsidP="00CC7BC9">
      <w:pPr>
        <w:numPr>
          <w:ilvl w:val="1"/>
          <w:numId w:val="4"/>
        </w:numPr>
        <w:jc w:val="both"/>
      </w:pPr>
      <w:r w:rsidRPr="00511BEF">
        <w:rPr>
          <w:b/>
          <w:bCs/>
        </w:rPr>
        <w:t>Impatto sulla relazione educativa:</w:t>
      </w:r>
      <w:r w:rsidRPr="00511BEF">
        <w:t xml:space="preserve"> Riflessione su come la distrazione digitale mini il patto di fiducia tra docente e studente e rallenti il lavoro dell'intera classe.</w:t>
      </w:r>
    </w:p>
    <w:p w14:paraId="482A662D" w14:textId="77777777" w:rsidR="00511BEF" w:rsidRPr="00511BEF" w:rsidRDefault="00511BEF" w:rsidP="00CC7BC9">
      <w:pPr>
        <w:numPr>
          <w:ilvl w:val="1"/>
          <w:numId w:val="4"/>
        </w:numPr>
        <w:jc w:val="both"/>
      </w:pPr>
      <w:r w:rsidRPr="00511BEF">
        <w:rPr>
          <w:b/>
          <w:bCs/>
        </w:rPr>
        <w:t>Strategie di autoregolazione:</w:t>
      </w:r>
      <w:r w:rsidRPr="00511BEF">
        <w:t xml:space="preserve"> Proposta di un piano personale di "disintossicazione digitale" durante le ore scolastiche per recuperare la capacità di ascolto attivo.</w:t>
      </w:r>
    </w:p>
    <w:p w14:paraId="1D9E9E19" w14:textId="77777777" w:rsidR="00511BEF" w:rsidRPr="00511BEF" w:rsidRDefault="00511BEF" w:rsidP="00CC7BC9">
      <w:pPr>
        <w:numPr>
          <w:ilvl w:val="0"/>
          <w:numId w:val="4"/>
        </w:numPr>
        <w:jc w:val="both"/>
      </w:pPr>
      <w:r w:rsidRPr="00511BEF">
        <w:rPr>
          <w:b/>
          <w:bCs/>
        </w:rPr>
        <w:lastRenderedPageBreak/>
        <w:t>Attività integrativa consigliata:</w:t>
      </w:r>
      <w:r w:rsidRPr="00511BEF">
        <w:t xml:space="preserve"> Lettura ed estratto critico della circolare ministeriale sul divieto dei cellulari in classe e del Regolamento Digitale d'Istituto.</w:t>
      </w:r>
    </w:p>
    <w:p w14:paraId="6ABDD0B7" w14:textId="77777777" w:rsidR="00CC7BC9" w:rsidRDefault="00CC7BC9" w:rsidP="00511BEF">
      <w:pPr>
        <w:rPr>
          <w:b/>
          <w:bCs/>
          <w:highlight w:val="yellow"/>
        </w:rPr>
      </w:pPr>
    </w:p>
    <w:p w14:paraId="6923DF13" w14:textId="4C94278B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5: Uso di linguaggio scurrile, imprecazioni o bestemmie</w:t>
      </w:r>
    </w:p>
    <w:p w14:paraId="2031CC5F" w14:textId="77777777" w:rsidR="00511BEF" w:rsidRPr="00511BEF" w:rsidRDefault="00511BEF" w:rsidP="00CC7BC9">
      <w:pPr>
        <w:jc w:val="both"/>
      </w:pPr>
      <w:r w:rsidRPr="00511BEF">
        <w:rPr>
          <w:b/>
          <w:bCs/>
        </w:rPr>
        <w:t>Focus normativo:</w:t>
      </w:r>
      <w:r w:rsidRPr="00511BEF">
        <w:t xml:space="preserve"> Art. 3 della Costituzione (Pari dignità sociale) e tutela della sensibilità della comunità scolastica.</w:t>
      </w:r>
    </w:p>
    <w:p w14:paraId="317A24A4" w14:textId="77777777" w:rsidR="00511BEF" w:rsidRPr="00511BEF" w:rsidRDefault="00511BEF" w:rsidP="00CC7BC9">
      <w:pPr>
        <w:jc w:val="both"/>
        <w:rPr>
          <w:b/>
          <w:bCs/>
        </w:rPr>
      </w:pPr>
      <w:r w:rsidRPr="00511BEF">
        <w:rPr>
          <w:b/>
          <w:bCs/>
        </w:rPr>
        <w:t>Traccia proposta per lo studente</w:t>
      </w:r>
    </w:p>
    <w:p w14:paraId="35DC7009" w14:textId="77777777" w:rsidR="00511BEF" w:rsidRPr="00511BEF" w:rsidRDefault="00511BEF" w:rsidP="00CC7BC9">
      <w:pPr>
        <w:numPr>
          <w:ilvl w:val="0"/>
          <w:numId w:val="5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"Le parole sono pietre: la cura del linguaggio come base della convivenza civile."</w:t>
      </w:r>
    </w:p>
    <w:p w14:paraId="64C2D58B" w14:textId="77777777" w:rsidR="00511BEF" w:rsidRPr="00511BEF" w:rsidRDefault="00511BEF" w:rsidP="00CC7BC9">
      <w:pPr>
        <w:numPr>
          <w:ilvl w:val="0"/>
          <w:numId w:val="5"/>
        </w:numPr>
        <w:jc w:val="both"/>
      </w:pPr>
      <w:r w:rsidRPr="00511BEF">
        <w:rPr>
          <w:b/>
          <w:bCs/>
        </w:rPr>
        <w:t>Traccia:</w:t>
      </w:r>
      <w:r w:rsidRPr="00511BEF">
        <w:t xml:space="preserve"> Il linguaggio che usiamo definisce chi siamo e lo spazio di rispetto che diamo agli altri. L'utilizzo di espressioni scurrili, imprecazioni o bestemmie lede la dignità dell'ambiente scolastico e la sensibilità delle persone che lo vivono. Rifletti sull'importanza di un linguaggio consono al contesto istituzionale.</w:t>
      </w:r>
    </w:p>
    <w:p w14:paraId="21873241" w14:textId="77777777" w:rsidR="00511BEF" w:rsidRPr="00511BEF" w:rsidRDefault="00511BEF" w:rsidP="00CC7BC9">
      <w:pPr>
        <w:numPr>
          <w:ilvl w:val="0"/>
          <w:numId w:val="5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5A9FABA6" w14:textId="77777777" w:rsidR="00511BEF" w:rsidRPr="00511BEF" w:rsidRDefault="00511BEF" w:rsidP="00CC7BC9">
      <w:pPr>
        <w:numPr>
          <w:ilvl w:val="1"/>
          <w:numId w:val="5"/>
        </w:numPr>
        <w:jc w:val="both"/>
      </w:pPr>
      <w:r w:rsidRPr="00511BEF">
        <w:rPr>
          <w:b/>
          <w:bCs/>
        </w:rPr>
        <w:t>Analisi del contesto:</w:t>
      </w:r>
      <w:r w:rsidRPr="00511BEF">
        <w:t xml:space="preserve"> Distinzione fondamentale tra contesti informali (es. tra amici) e contesti formali/istituzionali (la scuola, il mondo del lavoro), in cui il decoro verbale è obbligatorio.</w:t>
      </w:r>
    </w:p>
    <w:p w14:paraId="3A88D672" w14:textId="77777777" w:rsidR="00511BEF" w:rsidRPr="00511BEF" w:rsidRDefault="00511BEF" w:rsidP="00CC7BC9">
      <w:pPr>
        <w:numPr>
          <w:ilvl w:val="1"/>
          <w:numId w:val="5"/>
        </w:numPr>
        <w:jc w:val="both"/>
      </w:pPr>
      <w:r w:rsidRPr="00511BEF">
        <w:rPr>
          <w:b/>
          <w:bCs/>
        </w:rPr>
        <w:t>L'impatto delle parole:</w:t>
      </w:r>
      <w:r w:rsidRPr="00511BEF">
        <w:t xml:space="preserve"> Riflessione sul perché l'imprecazione o l'offesa verbale ferisca la comunità, violando le regole base del rispetto interpersonale e della tolleranza.</w:t>
      </w:r>
    </w:p>
    <w:p w14:paraId="2E97B6C5" w14:textId="77777777" w:rsidR="00511BEF" w:rsidRPr="00511BEF" w:rsidRDefault="00511BEF" w:rsidP="00CC7BC9">
      <w:pPr>
        <w:numPr>
          <w:ilvl w:val="1"/>
          <w:numId w:val="5"/>
        </w:numPr>
        <w:jc w:val="both"/>
      </w:pPr>
      <w:r w:rsidRPr="00511BEF">
        <w:rPr>
          <w:b/>
          <w:bCs/>
        </w:rPr>
        <w:t>Assunzione di responsabilità:</w:t>
      </w:r>
      <w:r w:rsidRPr="00511BEF">
        <w:t xml:space="preserve"> Analisi delle cause della perdita di controllo verbale (rabbia, noia, emulazione) e proposta di modi costruttivi per esprimere le proprie emozioni.</w:t>
      </w:r>
    </w:p>
    <w:p w14:paraId="0D4B77DD" w14:textId="77777777" w:rsidR="00511BEF" w:rsidRPr="00511BEF" w:rsidRDefault="00511BEF" w:rsidP="00CC7BC9">
      <w:pPr>
        <w:numPr>
          <w:ilvl w:val="0"/>
          <w:numId w:val="5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Lettura guidata di testi o articoli scelti sul potere della parola e sulla comunicazione non ostile (es. il </w:t>
      </w:r>
      <w:r w:rsidRPr="00511BEF">
        <w:rPr>
          <w:i/>
          <w:iCs/>
        </w:rPr>
        <w:t>Manifesto della Comunicazione Non Ostile</w:t>
      </w:r>
      <w:r w:rsidRPr="00511BEF">
        <w:t>).</w:t>
      </w:r>
    </w:p>
    <w:p w14:paraId="23421A06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 xml:space="preserve">Caso </w:t>
      </w:r>
      <w:r>
        <w:rPr>
          <w:b/>
          <w:bCs/>
          <w:highlight w:val="yellow"/>
        </w:rPr>
        <w:t>6</w:t>
      </w:r>
      <w:r w:rsidRPr="00511BEF">
        <w:rPr>
          <w:b/>
          <w:bCs/>
          <w:highlight w:val="yellow"/>
        </w:rPr>
        <w:t>: Manomissione o tentativo di alterazione del Registro Elettronico del docente</w:t>
      </w:r>
    </w:p>
    <w:p w14:paraId="39ED2F9F" w14:textId="77777777" w:rsidR="00511BEF" w:rsidRPr="00511BEF" w:rsidRDefault="00511BEF" w:rsidP="00CC7BC9">
      <w:pPr>
        <w:numPr>
          <w:ilvl w:val="0"/>
          <w:numId w:val="6"/>
        </w:numPr>
        <w:jc w:val="both"/>
      </w:pPr>
      <w:r w:rsidRPr="00511BEF">
        <w:rPr>
          <w:b/>
          <w:bCs/>
        </w:rPr>
        <w:t>Focus normativo:</w:t>
      </w:r>
      <w:r w:rsidRPr="00511BEF">
        <w:t xml:space="preserve"> Codice Penale (Art. 476 - Falso materiale in atto pubblico, e Art. 615-ter - Accesso abusivo a un sistema informatico), tutela della fede pubblica e dell'onestà istituzionale.</w:t>
      </w:r>
    </w:p>
    <w:p w14:paraId="5B48BFA0" w14:textId="77777777" w:rsidR="00511BEF" w:rsidRPr="00511BEF" w:rsidRDefault="00511BEF" w:rsidP="00CC7BC9">
      <w:pPr>
        <w:numPr>
          <w:ilvl w:val="0"/>
          <w:numId w:val="6"/>
        </w:numPr>
        <w:jc w:val="both"/>
      </w:pPr>
      <w:r w:rsidRPr="00511BEF">
        <w:rPr>
          <w:b/>
          <w:bCs/>
        </w:rPr>
        <w:t>Traccia proposta per lo studente</w:t>
      </w:r>
    </w:p>
    <w:p w14:paraId="10EC474D" w14:textId="77777777" w:rsidR="00511BEF" w:rsidRPr="00511BEF" w:rsidRDefault="00511BEF" w:rsidP="00CC7BC9">
      <w:pPr>
        <w:numPr>
          <w:ilvl w:val="1"/>
          <w:numId w:val="6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"Fede pubblica e sicurezza informatica: il valore legale del registro elettronico e le conseguenze dell'alterazione dei dati."</w:t>
      </w:r>
    </w:p>
    <w:p w14:paraId="53781735" w14:textId="77777777" w:rsidR="00511BEF" w:rsidRPr="00511BEF" w:rsidRDefault="00511BEF" w:rsidP="00CC7BC9">
      <w:pPr>
        <w:numPr>
          <w:ilvl w:val="1"/>
          <w:numId w:val="6"/>
        </w:numPr>
        <w:jc w:val="both"/>
      </w:pPr>
      <w:r w:rsidRPr="00511BEF">
        <w:rPr>
          <w:b/>
          <w:bCs/>
        </w:rPr>
        <w:t>Traccia:</w:t>
      </w:r>
      <w:r w:rsidRPr="00511BEF">
        <w:t xml:space="preserve"> Il registro elettronico non è un semplice diario scolastico, ma un atto pubblico digitalizzato dotato di valore legale. Accedervi senza autorizzazione, utilizzare le credenziali di un docente o tentare di modificarne i dati costituisce un reato grave che mina il funzionamento dell'istituzione e altera il principio di equità. Rifletti sulle implicazioni giuridiche ed etiche di questo atto.</w:t>
      </w:r>
    </w:p>
    <w:p w14:paraId="411F3BF9" w14:textId="77777777" w:rsidR="00511BEF" w:rsidRPr="00511BEF" w:rsidRDefault="00511BEF" w:rsidP="00CC7BC9">
      <w:pPr>
        <w:numPr>
          <w:ilvl w:val="1"/>
          <w:numId w:val="6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664C92A0" w14:textId="77777777" w:rsidR="00511BEF" w:rsidRPr="00511BEF" w:rsidRDefault="00511BEF" w:rsidP="00CC7BC9">
      <w:pPr>
        <w:numPr>
          <w:ilvl w:val="2"/>
          <w:numId w:val="6"/>
        </w:numPr>
        <w:jc w:val="both"/>
      </w:pPr>
      <w:r w:rsidRPr="00511BEF">
        <w:rPr>
          <w:i/>
          <w:iCs/>
        </w:rPr>
        <w:t>Natura giuridica dell'atto:</w:t>
      </w:r>
      <w:r w:rsidRPr="00511BEF">
        <w:t xml:space="preserve"> Spiegazione del motivo per cui il voto e l'annotazione sul registro sono tutelati dalla legge e del perché il docente agisce in qualità di Pubblico Ufficiale.</w:t>
      </w:r>
    </w:p>
    <w:p w14:paraId="22A1F5CB" w14:textId="77777777" w:rsidR="00511BEF" w:rsidRPr="00511BEF" w:rsidRDefault="00511BEF" w:rsidP="00CC7BC9">
      <w:pPr>
        <w:numPr>
          <w:ilvl w:val="2"/>
          <w:numId w:val="6"/>
        </w:numPr>
        <w:jc w:val="both"/>
      </w:pPr>
      <w:r w:rsidRPr="00511BEF">
        <w:rPr>
          <w:i/>
          <w:iCs/>
        </w:rPr>
        <w:t>Analisi delle motivazioni e dei rischi:</w:t>
      </w:r>
      <w:r w:rsidRPr="00511BEF">
        <w:t xml:space="preserve"> Esame critico delle cause che hanno spinto al gesto (es. ansia da prestazione, paura del fallimento, immaturità) e analisi delle </w:t>
      </w:r>
      <w:r w:rsidRPr="00511BEF">
        <w:lastRenderedPageBreak/>
        <w:t>conseguenze penali, civili e scolastiche per aver violato un sistema informatico protetto.</w:t>
      </w:r>
    </w:p>
    <w:p w14:paraId="3A5F3547" w14:textId="77777777" w:rsidR="00511BEF" w:rsidRPr="00511BEF" w:rsidRDefault="00511BEF" w:rsidP="00CC7BC9">
      <w:pPr>
        <w:numPr>
          <w:ilvl w:val="2"/>
          <w:numId w:val="6"/>
        </w:numPr>
        <w:jc w:val="both"/>
      </w:pPr>
      <w:r w:rsidRPr="00511BEF">
        <w:rPr>
          <w:i/>
          <w:iCs/>
        </w:rPr>
        <w:t>Ricostruzione del patto di fiducia:</w:t>
      </w:r>
      <w:r w:rsidRPr="00511BEF">
        <w:t xml:space="preserve"> Proposta di azioni concrete per assumersi la responsabilità dell'accaduto e per impostare un percorso di recupero didattico basato sulla lealtà, sulla trasparenza e sul reale impegno.</w:t>
      </w:r>
    </w:p>
    <w:p w14:paraId="718BB809" w14:textId="77777777" w:rsidR="00511BEF" w:rsidRPr="00511BEF" w:rsidRDefault="00511BEF" w:rsidP="00CC7BC9">
      <w:pPr>
        <w:numPr>
          <w:ilvl w:val="1"/>
          <w:numId w:val="6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Studio approfondito degli articoli del Codice Penale relativi ai reati informatici e alla falsificazione di atti pubblici, affiancato da un colloquio chiarificatore con la Dirigenza Scolastica o il docente tutor.</w:t>
      </w:r>
    </w:p>
    <w:p w14:paraId="182029E8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 xml:space="preserve">Caso </w:t>
      </w:r>
      <w:r>
        <w:rPr>
          <w:b/>
          <w:bCs/>
          <w:highlight w:val="yellow"/>
        </w:rPr>
        <w:t>7</w:t>
      </w:r>
      <w:r w:rsidRPr="00511BEF">
        <w:rPr>
          <w:b/>
          <w:bCs/>
          <w:highlight w:val="yellow"/>
        </w:rPr>
        <w:t>: Uso del cellulare o di dispositivi elettronici durante le verifiche scritte</w:t>
      </w:r>
    </w:p>
    <w:p w14:paraId="24F46DD8" w14:textId="77777777" w:rsidR="00511BEF" w:rsidRPr="00511BEF" w:rsidRDefault="00511BEF" w:rsidP="00CC7BC9">
      <w:pPr>
        <w:numPr>
          <w:ilvl w:val="0"/>
          <w:numId w:val="7"/>
        </w:numPr>
        <w:jc w:val="both"/>
      </w:pPr>
      <w:r w:rsidRPr="00511BEF">
        <w:rPr>
          <w:b/>
          <w:bCs/>
        </w:rPr>
        <w:t>Focus normativo:</w:t>
      </w:r>
      <w:r w:rsidRPr="00511BEF">
        <w:t xml:space="preserve"> Statuto delle Studentesse e degli Studenti (dovere di lealtà e correttezza nelle verifiche), Linee Guida ministeriali sulla valutazione e principio del merito.</w:t>
      </w:r>
    </w:p>
    <w:p w14:paraId="5026B2A9" w14:textId="77777777" w:rsidR="00511BEF" w:rsidRPr="00511BEF" w:rsidRDefault="00511BEF" w:rsidP="00CC7BC9">
      <w:pPr>
        <w:numPr>
          <w:ilvl w:val="0"/>
          <w:numId w:val="7"/>
        </w:numPr>
        <w:jc w:val="both"/>
      </w:pPr>
      <w:r w:rsidRPr="00511BEF">
        <w:rPr>
          <w:b/>
          <w:bCs/>
        </w:rPr>
        <w:t>Traccia proposta per lo studente</w:t>
      </w:r>
    </w:p>
    <w:p w14:paraId="77A0EA43" w14:textId="77777777" w:rsidR="00511BEF" w:rsidRPr="00511BEF" w:rsidRDefault="00511BEF" w:rsidP="00CC7BC9">
      <w:pPr>
        <w:numPr>
          <w:ilvl w:val="1"/>
          <w:numId w:val="7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"Il valore del merito e dell'onestà intellettuale: l'impatto della scorrettezza nel processo di valutazione."</w:t>
      </w:r>
    </w:p>
    <w:p w14:paraId="7348099E" w14:textId="77777777" w:rsidR="00511BEF" w:rsidRPr="00511BEF" w:rsidRDefault="00511BEF" w:rsidP="00CC7BC9">
      <w:pPr>
        <w:numPr>
          <w:ilvl w:val="1"/>
          <w:numId w:val="7"/>
        </w:numPr>
        <w:jc w:val="both"/>
      </w:pPr>
      <w:r w:rsidRPr="00511BEF">
        <w:rPr>
          <w:b/>
          <w:bCs/>
        </w:rPr>
        <w:t>Traccia:</w:t>
      </w:r>
      <w:r w:rsidRPr="00511BEF">
        <w:t xml:space="preserve"> La verifica in classe è lo strumento fondamentale attraverso cui la scuola misura le reali competenze acquisite e valorizza l'impegno individuale. L'uso dello smartphone, di smartwatch o di internet per copiare durante una prova annulla la validità della valutazione e offende il lavoro dei compagni che si preparano con onestà. Rifletti sul senso dello studio e sull'importanza dell'onestà intellettuale.</w:t>
      </w:r>
    </w:p>
    <w:p w14:paraId="2DA5E737" w14:textId="77777777" w:rsidR="00511BEF" w:rsidRPr="00511BEF" w:rsidRDefault="00511BEF" w:rsidP="00CC7BC9">
      <w:pPr>
        <w:numPr>
          <w:ilvl w:val="1"/>
          <w:numId w:val="7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50A3E359" w14:textId="77777777" w:rsidR="00511BEF" w:rsidRPr="00511BEF" w:rsidRDefault="00511BEF" w:rsidP="00CC7BC9">
      <w:pPr>
        <w:numPr>
          <w:ilvl w:val="2"/>
          <w:numId w:val="7"/>
        </w:numPr>
        <w:jc w:val="both"/>
      </w:pPr>
      <w:r w:rsidRPr="00511BEF">
        <w:rPr>
          <w:i/>
          <w:iCs/>
        </w:rPr>
        <w:t>Il significato della valutazione:</w:t>
      </w:r>
      <w:r w:rsidRPr="00511BEF">
        <w:t xml:space="preserve"> Riflessione sul perché la verifica debba misurare l'effettivo livello di preparazione del singolo e di come l'inganno danneggi prima di tutto lo studente stesso, privandolo della consapevolezza dei propri limiti.</w:t>
      </w:r>
    </w:p>
    <w:p w14:paraId="3A55BA47" w14:textId="77777777" w:rsidR="00511BEF" w:rsidRPr="00511BEF" w:rsidRDefault="00511BEF" w:rsidP="00CC7BC9">
      <w:pPr>
        <w:numPr>
          <w:ilvl w:val="2"/>
          <w:numId w:val="7"/>
        </w:numPr>
        <w:jc w:val="both"/>
      </w:pPr>
      <w:r w:rsidRPr="00511BEF">
        <w:rPr>
          <w:i/>
          <w:iCs/>
        </w:rPr>
        <w:t>Equità e rispetto della comunità:</w:t>
      </w:r>
      <w:r w:rsidRPr="00511BEF">
        <w:t xml:space="preserve"> Consapevolezza di come la scorrettezza introduca un elemento di profonda ingiustizia all'interno del gruppo classe, violando le regole della leale competizione e del rispetto verso l'insegnante.</w:t>
      </w:r>
    </w:p>
    <w:p w14:paraId="05D813AF" w14:textId="77777777" w:rsidR="00511BEF" w:rsidRPr="00511BEF" w:rsidRDefault="00511BEF" w:rsidP="00CC7BC9">
      <w:pPr>
        <w:numPr>
          <w:ilvl w:val="2"/>
          <w:numId w:val="7"/>
        </w:numPr>
        <w:jc w:val="both"/>
      </w:pPr>
      <w:r w:rsidRPr="00511BEF">
        <w:rPr>
          <w:i/>
          <w:iCs/>
        </w:rPr>
        <w:t>Crescita personale e responsabilità:</w:t>
      </w:r>
      <w:r w:rsidRPr="00511BEF">
        <w:t xml:space="preserve"> Analisi delle proprie insicurezze metodologiche o nello studio che hanno spinto a utilizzare il dispositivo e proposta di un metodo di lavoro personale per affrontare le future verifiche contando esclusivamente sulle proprie forze.</w:t>
      </w:r>
    </w:p>
    <w:p w14:paraId="4D77C48A" w14:textId="77777777" w:rsidR="00511BEF" w:rsidRDefault="00511BEF" w:rsidP="00CC7BC9">
      <w:pPr>
        <w:pStyle w:val="Paragrafoelenco"/>
        <w:numPr>
          <w:ilvl w:val="0"/>
          <w:numId w:val="8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Analisi del Regolamento d'Istituto nella sezione specifica che disciplina lo svolgimento delle prove scritte e le sanzioni previste per i casi di copiatura.</w:t>
      </w:r>
    </w:p>
    <w:p w14:paraId="06BBC32B" w14:textId="77777777" w:rsidR="00511BEF" w:rsidRDefault="00511BEF" w:rsidP="00511BEF"/>
    <w:p w14:paraId="6C3B04B6" w14:textId="77777777" w:rsidR="00511BEF" w:rsidRPr="00511BEF" w:rsidRDefault="00511BEF" w:rsidP="00511BEF">
      <w:pPr>
        <w:rPr>
          <w:b/>
          <w:bCs/>
        </w:rPr>
      </w:pPr>
      <w:r w:rsidRPr="00511BEF">
        <w:rPr>
          <w:b/>
          <w:bCs/>
          <w:highlight w:val="yellow"/>
        </w:rPr>
        <w:t>Caso 8: Fumo o uso di sigarette elettroniche (svapo) nei locali scolastici</w:t>
      </w:r>
    </w:p>
    <w:p w14:paraId="2F30ADE2" w14:textId="77777777" w:rsidR="00511BEF" w:rsidRPr="00511BEF" w:rsidRDefault="00511BEF" w:rsidP="00CC7BC9">
      <w:pPr>
        <w:numPr>
          <w:ilvl w:val="0"/>
          <w:numId w:val="9"/>
        </w:numPr>
        <w:jc w:val="both"/>
      </w:pPr>
      <w:r w:rsidRPr="00511BEF">
        <w:rPr>
          <w:b/>
          <w:bCs/>
        </w:rPr>
        <w:t>Focus normativo:</w:t>
      </w:r>
      <w:r w:rsidRPr="00511BEF">
        <w:t xml:space="preserve"> Legge n. 3/2003 (Tutela della salute dei non fumatori), estensione del divieto alle sigarette elettroniche e Art. 32 della Costituzione.</w:t>
      </w:r>
    </w:p>
    <w:p w14:paraId="798B8300" w14:textId="77777777" w:rsidR="00511BEF" w:rsidRPr="00511BEF" w:rsidRDefault="00511BEF" w:rsidP="00CC7BC9">
      <w:pPr>
        <w:numPr>
          <w:ilvl w:val="0"/>
          <w:numId w:val="9"/>
        </w:numPr>
        <w:jc w:val="both"/>
      </w:pPr>
      <w:r w:rsidRPr="00511BEF">
        <w:rPr>
          <w:b/>
          <w:bCs/>
        </w:rPr>
        <w:t>Traccia proposta per lo studente</w:t>
      </w:r>
    </w:p>
    <w:p w14:paraId="782D9746" w14:textId="77777777" w:rsidR="00511BEF" w:rsidRPr="00511BEF" w:rsidRDefault="00511BEF" w:rsidP="00CC7BC9">
      <w:pPr>
        <w:numPr>
          <w:ilvl w:val="1"/>
          <w:numId w:val="9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"Il diritto alla salute: analisi scientifica e normativa sui divieti di fumo negli spazi pubblici educativi."</w:t>
      </w:r>
    </w:p>
    <w:p w14:paraId="08115770" w14:textId="77777777" w:rsidR="00511BEF" w:rsidRPr="00511BEF" w:rsidRDefault="00511BEF" w:rsidP="00CC7BC9">
      <w:pPr>
        <w:numPr>
          <w:ilvl w:val="1"/>
          <w:numId w:val="9"/>
        </w:numPr>
        <w:jc w:val="both"/>
      </w:pPr>
      <w:r w:rsidRPr="00511BEF">
        <w:rPr>
          <w:b/>
          <w:bCs/>
        </w:rPr>
        <w:lastRenderedPageBreak/>
        <w:t>Traccia:</w:t>
      </w:r>
      <w:r w:rsidRPr="00511BEF">
        <w:t xml:space="preserve"> Il divieto di fumo e di utilizzo di sigarette elettroniche copre l'intero perimetro scolastico (aule, bagni, cortili). Violare questa norma significa ignorare la tutela della salute pubblica e la sicurezza degli ambienti della scuola. Rifletti sulle motivazioni di questo divieto e sull'importanza del rispetto delle leggi sanitarie.</w:t>
      </w:r>
    </w:p>
    <w:p w14:paraId="1C5412AC" w14:textId="77777777" w:rsidR="00511BEF" w:rsidRPr="00511BEF" w:rsidRDefault="00511BEF" w:rsidP="00CC7BC9">
      <w:pPr>
        <w:numPr>
          <w:ilvl w:val="1"/>
          <w:numId w:val="9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605CFFB0" w14:textId="77777777" w:rsidR="00511BEF" w:rsidRPr="00511BEF" w:rsidRDefault="00511BEF" w:rsidP="00CC7BC9">
      <w:pPr>
        <w:numPr>
          <w:ilvl w:val="2"/>
          <w:numId w:val="9"/>
        </w:numPr>
        <w:jc w:val="both"/>
      </w:pPr>
      <w:r w:rsidRPr="00511BEF">
        <w:rPr>
          <w:i/>
          <w:iCs/>
        </w:rPr>
        <w:t>Il quadro scientifico e normativo:</w:t>
      </w:r>
      <w:r w:rsidRPr="00511BEF">
        <w:t xml:space="preserve"> Analisi dei danni del fumo attivo e passivo (anche da svapo) e comprensione della ratio legislativa della Legge Sirchia.</w:t>
      </w:r>
    </w:p>
    <w:p w14:paraId="6AC9ED69" w14:textId="77777777" w:rsidR="00511BEF" w:rsidRPr="00511BEF" w:rsidRDefault="00511BEF" w:rsidP="00CC7BC9">
      <w:pPr>
        <w:numPr>
          <w:ilvl w:val="2"/>
          <w:numId w:val="9"/>
        </w:numPr>
        <w:jc w:val="both"/>
      </w:pPr>
      <w:r w:rsidRPr="00511BEF">
        <w:rPr>
          <w:i/>
          <w:iCs/>
        </w:rPr>
        <w:t>Rispetto degli spazi comuni:</w:t>
      </w:r>
      <w:r w:rsidRPr="00511BEF">
        <w:t xml:space="preserve"> Presa di coscienza dei rischi legati alla sicurezza antincendio (fumare nei bagni) e del disagio arrecato a chi frequenta quegli stessi locali.</w:t>
      </w:r>
    </w:p>
    <w:p w14:paraId="5FA5B341" w14:textId="77777777" w:rsidR="00511BEF" w:rsidRPr="00511BEF" w:rsidRDefault="00511BEF" w:rsidP="00CC7BC9">
      <w:pPr>
        <w:numPr>
          <w:ilvl w:val="2"/>
          <w:numId w:val="9"/>
        </w:numPr>
        <w:jc w:val="both"/>
      </w:pPr>
      <w:r w:rsidRPr="00511BEF">
        <w:rPr>
          <w:i/>
          <w:iCs/>
        </w:rPr>
        <w:t>Cura di sé e della comunità:</w:t>
      </w:r>
      <w:r w:rsidRPr="00511BEF">
        <w:t xml:space="preserve"> Riflessione sul concetto di "benessere collettivo" e pianificazione di comportamenti responsabili per rispettare l'aria comune della scuola.</w:t>
      </w:r>
    </w:p>
    <w:p w14:paraId="72DAA3D8" w14:textId="77777777" w:rsidR="00511BEF" w:rsidRPr="00511BEF" w:rsidRDefault="00511BEF" w:rsidP="00CC7BC9">
      <w:pPr>
        <w:numPr>
          <w:ilvl w:val="1"/>
          <w:numId w:val="9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Approfondimento scientifico sui componenti chimici dei liquidi da svapo o collaborazione alla creazione di cartelli informativi d'istituto sui pericoli del fumo.</w:t>
      </w:r>
    </w:p>
    <w:p w14:paraId="48CC9080" w14:textId="77777777" w:rsidR="00511BEF" w:rsidRDefault="00511BEF" w:rsidP="00CC7BC9">
      <w:pPr>
        <w:jc w:val="both"/>
      </w:pPr>
    </w:p>
    <w:p w14:paraId="6AD0623A" w14:textId="77777777" w:rsidR="00511BEF" w:rsidRPr="00511BEF" w:rsidRDefault="00511BEF" w:rsidP="00CC7BC9">
      <w:pPr>
        <w:jc w:val="both"/>
        <w:rPr>
          <w:b/>
          <w:bCs/>
        </w:rPr>
      </w:pPr>
      <w:r w:rsidRPr="00511BEF">
        <w:rPr>
          <w:b/>
          <w:bCs/>
          <w:highlight w:val="yellow"/>
        </w:rPr>
        <w:t xml:space="preserve">Caso </w:t>
      </w:r>
      <w:r>
        <w:rPr>
          <w:b/>
          <w:bCs/>
          <w:highlight w:val="yellow"/>
        </w:rPr>
        <w:t>9</w:t>
      </w:r>
      <w:r w:rsidRPr="00511BEF">
        <w:rPr>
          <w:b/>
          <w:bCs/>
          <w:highlight w:val="yellow"/>
        </w:rPr>
        <w:t>: Litigi violenti, spintoni o rissa tra studenti</w:t>
      </w:r>
    </w:p>
    <w:p w14:paraId="57554235" w14:textId="77777777" w:rsidR="00511BEF" w:rsidRPr="00511BEF" w:rsidRDefault="00511BEF" w:rsidP="00CC7BC9">
      <w:pPr>
        <w:numPr>
          <w:ilvl w:val="0"/>
          <w:numId w:val="10"/>
        </w:numPr>
        <w:jc w:val="both"/>
      </w:pPr>
      <w:r w:rsidRPr="00511BEF">
        <w:rPr>
          <w:b/>
          <w:bCs/>
        </w:rPr>
        <w:t>Focus normativo:</w:t>
      </w:r>
      <w:r w:rsidRPr="00511BEF">
        <w:t xml:space="preserve"> Dichiarazione Universale dei Diritti Umani, Costituzione Italiana (tutela dell'integrità fisica) e cultura della legalità.</w:t>
      </w:r>
    </w:p>
    <w:p w14:paraId="7CD9BDE5" w14:textId="77777777" w:rsidR="00511BEF" w:rsidRPr="00511BEF" w:rsidRDefault="00511BEF" w:rsidP="00CC7BC9">
      <w:pPr>
        <w:numPr>
          <w:ilvl w:val="0"/>
          <w:numId w:val="10"/>
        </w:numPr>
        <w:jc w:val="both"/>
      </w:pPr>
      <w:r w:rsidRPr="00511BEF">
        <w:rPr>
          <w:b/>
          <w:bCs/>
        </w:rPr>
        <w:t>Traccia proposta per lo studente</w:t>
      </w:r>
    </w:p>
    <w:p w14:paraId="485707CE" w14:textId="77777777" w:rsidR="00511BEF" w:rsidRPr="00511BEF" w:rsidRDefault="00511BEF" w:rsidP="00CC7BC9">
      <w:pPr>
        <w:numPr>
          <w:ilvl w:val="1"/>
          <w:numId w:val="10"/>
        </w:numPr>
        <w:jc w:val="both"/>
      </w:pPr>
      <w:r w:rsidRPr="00511BEF">
        <w:rPr>
          <w:b/>
          <w:bCs/>
        </w:rPr>
        <w:t>Titolo:</w:t>
      </w:r>
      <w:r w:rsidRPr="00511BEF">
        <w:t xml:space="preserve"> </w:t>
      </w:r>
      <w:r w:rsidRPr="00511BEF">
        <w:rPr>
          <w:i/>
          <w:iCs/>
        </w:rPr>
        <w:t>"La gestione pacifica dei conflitti: mediazione, empatia e rifiuto della violenza come soluzione."</w:t>
      </w:r>
    </w:p>
    <w:p w14:paraId="4DD34F5D" w14:textId="77777777" w:rsidR="00511BEF" w:rsidRPr="00511BEF" w:rsidRDefault="00511BEF" w:rsidP="00CC7BC9">
      <w:pPr>
        <w:numPr>
          <w:ilvl w:val="1"/>
          <w:numId w:val="10"/>
        </w:numPr>
        <w:jc w:val="both"/>
      </w:pPr>
      <w:r w:rsidRPr="00511BEF">
        <w:rPr>
          <w:b/>
          <w:bCs/>
        </w:rPr>
        <w:t>Traccia:</w:t>
      </w:r>
      <w:r w:rsidRPr="00511BEF">
        <w:t xml:space="preserve"> La scuola è uno spazio sicuro di crescita in cui il disaccordo va gestito attraverso il dialogo. Il ricorso alla violenza fisica o verbale nega le fondamenta stesse della convivenza civile. Rifletti sull'episodio di aggressività che ti ha coinvolto, analizzando le cause dello scontro e le modalità per evitare che si ripeta.</w:t>
      </w:r>
    </w:p>
    <w:p w14:paraId="3E988158" w14:textId="77777777" w:rsidR="00511BEF" w:rsidRPr="00511BEF" w:rsidRDefault="00511BEF" w:rsidP="00CC7BC9">
      <w:pPr>
        <w:numPr>
          <w:ilvl w:val="1"/>
          <w:numId w:val="10"/>
        </w:numPr>
        <w:jc w:val="both"/>
      </w:pPr>
      <w:r w:rsidRPr="00511BEF">
        <w:rPr>
          <w:b/>
          <w:bCs/>
        </w:rPr>
        <w:t>Cosa deve contenere l'elaborato (800-1200 parole):</w:t>
      </w:r>
    </w:p>
    <w:p w14:paraId="7BA6EFA5" w14:textId="77777777" w:rsidR="00511BEF" w:rsidRPr="00511BEF" w:rsidRDefault="00511BEF" w:rsidP="00CC7BC9">
      <w:pPr>
        <w:numPr>
          <w:ilvl w:val="2"/>
          <w:numId w:val="10"/>
        </w:numPr>
        <w:jc w:val="both"/>
      </w:pPr>
      <w:r w:rsidRPr="00511BEF">
        <w:rPr>
          <w:i/>
          <w:iCs/>
        </w:rPr>
        <w:t>La gestione dell'emotività:</w:t>
      </w:r>
      <w:r w:rsidRPr="00511BEF">
        <w:t xml:space="preserve"> Analisi critica degli impulsi che hanno scatenato l'aggressività (rabbia, incapacità di ascolto, orgoglio) e dei segnali </w:t>
      </w:r>
      <w:proofErr w:type="spellStart"/>
      <w:r w:rsidRPr="00511BEF">
        <w:t>pre</w:t>
      </w:r>
      <w:proofErr w:type="spellEnd"/>
      <w:r w:rsidRPr="00511BEF">
        <w:t>-conflitto.</w:t>
      </w:r>
    </w:p>
    <w:p w14:paraId="4E44959C" w14:textId="77777777" w:rsidR="00511BEF" w:rsidRPr="00511BEF" w:rsidRDefault="00511BEF" w:rsidP="00CC7BC9">
      <w:pPr>
        <w:numPr>
          <w:ilvl w:val="2"/>
          <w:numId w:val="10"/>
        </w:numPr>
        <w:jc w:val="both"/>
      </w:pPr>
      <w:r w:rsidRPr="00511BEF">
        <w:rPr>
          <w:i/>
          <w:iCs/>
        </w:rPr>
        <w:t>L'integrità dell'altro:</w:t>
      </w:r>
      <w:r w:rsidRPr="00511BEF">
        <w:t xml:space="preserve"> Consapevolezza del pericolo fisico e psicologico generato da uno scontro violento all'interno di una comunità educante.</w:t>
      </w:r>
    </w:p>
    <w:p w14:paraId="382C6780" w14:textId="77777777" w:rsidR="00511BEF" w:rsidRPr="00511BEF" w:rsidRDefault="00511BEF" w:rsidP="00CC7BC9">
      <w:pPr>
        <w:numPr>
          <w:ilvl w:val="2"/>
          <w:numId w:val="10"/>
        </w:numPr>
        <w:jc w:val="both"/>
      </w:pPr>
      <w:r w:rsidRPr="00511BEF">
        <w:rPr>
          <w:i/>
          <w:iCs/>
        </w:rPr>
        <w:t>Strumenti di mediazione:</w:t>
      </w:r>
      <w:r w:rsidRPr="00511BEF">
        <w:t xml:space="preserve"> Individuazione di canali alternativi e pacifici per risolvere i contrasti tra pari (ascolto attivo, richiesta di mediazione ai docenti o ai compagni).</w:t>
      </w:r>
    </w:p>
    <w:p w14:paraId="1A8B6D92" w14:textId="77777777" w:rsidR="00511BEF" w:rsidRPr="00511BEF" w:rsidRDefault="00511BEF" w:rsidP="00CC7BC9">
      <w:pPr>
        <w:numPr>
          <w:ilvl w:val="1"/>
          <w:numId w:val="10"/>
        </w:numPr>
        <w:jc w:val="both"/>
      </w:pPr>
      <w:r w:rsidRPr="00511BEF">
        <w:rPr>
          <w:b/>
          <w:bCs/>
        </w:rPr>
        <w:t>Attività integrativa consigliata:</w:t>
      </w:r>
      <w:r w:rsidRPr="00511BEF">
        <w:t xml:space="preserve"> Partecipazione a sessioni di consulenza con lo psicologo dello sportello scolastico o lettura di un testo sulla comunicazione assertiva e non-violenta.</w:t>
      </w:r>
    </w:p>
    <w:p w14:paraId="71F74C3C" w14:textId="77777777" w:rsidR="00511BEF" w:rsidRPr="000A6EBA" w:rsidRDefault="00511BEF" w:rsidP="00CC7BC9">
      <w:pPr>
        <w:jc w:val="both"/>
        <w:rPr>
          <w:b/>
          <w:bCs/>
        </w:rPr>
      </w:pPr>
      <w:r w:rsidRPr="00882C19">
        <w:rPr>
          <w:b/>
          <w:bCs/>
          <w:highlight w:val="yellow"/>
        </w:rPr>
        <w:t xml:space="preserve">Caso </w:t>
      </w:r>
      <w:r>
        <w:rPr>
          <w:b/>
          <w:bCs/>
          <w:highlight w:val="yellow"/>
        </w:rPr>
        <w:t>10</w:t>
      </w:r>
      <w:r w:rsidRPr="00882C19">
        <w:rPr>
          <w:b/>
          <w:bCs/>
          <w:highlight w:val="yellow"/>
        </w:rPr>
        <w:t>: Falsificazione di firme o documenti (giustificazioni, comunicazioni</w:t>
      </w:r>
      <w:r>
        <w:rPr>
          <w:b/>
          <w:bCs/>
          <w:highlight w:val="yellow"/>
        </w:rPr>
        <w:t>, permessi</w:t>
      </w:r>
      <w:r w:rsidRPr="00882C19">
        <w:rPr>
          <w:b/>
          <w:bCs/>
          <w:highlight w:val="yellow"/>
        </w:rPr>
        <w:t>)</w:t>
      </w:r>
    </w:p>
    <w:p w14:paraId="37347D9A" w14:textId="77777777" w:rsidR="00511BEF" w:rsidRPr="000A6EBA" w:rsidRDefault="00511BEF" w:rsidP="00CC7BC9">
      <w:pPr>
        <w:numPr>
          <w:ilvl w:val="0"/>
          <w:numId w:val="11"/>
        </w:numPr>
        <w:jc w:val="both"/>
      </w:pPr>
      <w:r w:rsidRPr="000A6EBA">
        <w:rPr>
          <w:b/>
          <w:bCs/>
        </w:rPr>
        <w:t>Focus normativo:</w:t>
      </w:r>
      <w:r w:rsidRPr="000A6EBA">
        <w:t xml:space="preserve"> Valore legale degli atti amministrativi scolastici, concetto di trasparenza istituzionale e reato di falso.</w:t>
      </w:r>
    </w:p>
    <w:p w14:paraId="73C354AF" w14:textId="77777777" w:rsidR="00511BEF" w:rsidRPr="000A6EBA" w:rsidRDefault="00511BEF" w:rsidP="00CC7BC9">
      <w:pPr>
        <w:numPr>
          <w:ilvl w:val="0"/>
          <w:numId w:val="11"/>
        </w:numPr>
        <w:jc w:val="both"/>
      </w:pPr>
      <w:r w:rsidRPr="000A6EBA">
        <w:rPr>
          <w:b/>
          <w:bCs/>
        </w:rPr>
        <w:lastRenderedPageBreak/>
        <w:t>Traccia proposta per lo studente</w:t>
      </w:r>
    </w:p>
    <w:p w14:paraId="2794B250" w14:textId="77777777" w:rsidR="00511BEF" w:rsidRPr="000A6EBA" w:rsidRDefault="00511BEF" w:rsidP="00CC7BC9">
      <w:pPr>
        <w:numPr>
          <w:ilvl w:val="1"/>
          <w:numId w:val="11"/>
        </w:numPr>
        <w:jc w:val="both"/>
      </w:pPr>
      <w:r w:rsidRPr="000A6EBA">
        <w:rPr>
          <w:b/>
          <w:bCs/>
        </w:rPr>
        <w:t>Titolo:</w:t>
      </w:r>
      <w:r w:rsidRPr="000A6EBA">
        <w:t xml:space="preserve"> </w:t>
      </w:r>
      <w:r w:rsidRPr="000A6EBA">
        <w:rPr>
          <w:i/>
          <w:iCs/>
        </w:rPr>
        <w:t>"Fede pubblica e trasparenza: l'importanza dell'onestà nel rapporto scuola-famiglia."</w:t>
      </w:r>
    </w:p>
    <w:p w14:paraId="0E8980E8" w14:textId="77777777" w:rsidR="00511BEF" w:rsidRPr="000A6EBA" w:rsidRDefault="00511BEF" w:rsidP="00CC7BC9">
      <w:pPr>
        <w:numPr>
          <w:ilvl w:val="1"/>
          <w:numId w:val="11"/>
        </w:numPr>
        <w:jc w:val="both"/>
      </w:pPr>
      <w:r w:rsidRPr="000A6EBA">
        <w:rPr>
          <w:b/>
          <w:bCs/>
        </w:rPr>
        <w:t>Traccia:</w:t>
      </w:r>
      <w:r w:rsidRPr="000A6EBA">
        <w:t xml:space="preserve"> Il registro elettronico e i libretti delle giustificazioni sono atti formali con valore legale. Falsificare una firma o alterare una comunicazione rompe il patto di corresponsabilità tra la scuola e i tuoi genitori. Rifletti sulla gravità del venir meno all'onestà intellettuale e civica.</w:t>
      </w:r>
    </w:p>
    <w:p w14:paraId="4C22EF97" w14:textId="77777777" w:rsidR="00511BEF" w:rsidRPr="000A6EBA" w:rsidRDefault="00511BEF" w:rsidP="00CC7BC9">
      <w:pPr>
        <w:numPr>
          <w:ilvl w:val="1"/>
          <w:numId w:val="11"/>
        </w:numPr>
        <w:jc w:val="both"/>
      </w:pPr>
      <w:r w:rsidRPr="000A6EBA">
        <w:rPr>
          <w:b/>
          <w:bCs/>
        </w:rPr>
        <w:t>Cosa deve contenere l'elaborato (800-1200 parole):</w:t>
      </w:r>
    </w:p>
    <w:p w14:paraId="734E4D3E" w14:textId="77777777" w:rsidR="00511BEF" w:rsidRPr="000A6EBA" w:rsidRDefault="00511BEF" w:rsidP="00CC7BC9">
      <w:pPr>
        <w:numPr>
          <w:ilvl w:val="2"/>
          <w:numId w:val="11"/>
        </w:numPr>
        <w:jc w:val="both"/>
      </w:pPr>
      <w:r w:rsidRPr="000A6EBA">
        <w:rPr>
          <w:i/>
          <w:iCs/>
        </w:rPr>
        <w:t>La natura giuridica della scuola:</w:t>
      </w:r>
      <w:r w:rsidRPr="000A6EBA">
        <w:t xml:space="preserve"> Comprensione del perché i documenti scolastici abbiano rilevanza pubblica e non siano semplici scambi privati.</w:t>
      </w:r>
    </w:p>
    <w:p w14:paraId="1DF6381D" w14:textId="77777777" w:rsidR="00511BEF" w:rsidRPr="000A6EBA" w:rsidRDefault="00511BEF" w:rsidP="00CC7BC9">
      <w:pPr>
        <w:numPr>
          <w:ilvl w:val="2"/>
          <w:numId w:val="11"/>
        </w:numPr>
        <w:jc w:val="both"/>
      </w:pPr>
      <w:r w:rsidRPr="000A6EBA">
        <w:rPr>
          <w:i/>
          <w:iCs/>
        </w:rPr>
        <w:t>Il valore della fiducia:</w:t>
      </w:r>
      <w:r w:rsidRPr="000A6EBA">
        <w:t xml:space="preserve"> Analisi delle ragioni (paura della sanzione, vergogna, superficialità) che hanno spinto all'inganno e disamina delle conseguenze sulla credibilità personale.</w:t>
      </w:r>
    </w:p>
    <w:p w14:paraId="09D37C4B" w14:textId="77777777" w:rsidR="00511BEF" w:rsidRPr="000A6EBA" w:rsidRDefault="00511BEF" w:rsidP="00CC7BC9">
      <w:pPr>
        <w:numPr>
          <w:ilvl w:val="2"/>
          <w:numId w:val="11"/>
        </w:numPr>
        <w:jc w:val="both"/>
      </w:pPr>
      <w:r w:rsidRPr="000A6EBA">
        <w:rPr>
          <w:i/>
          <w:iCs/>
        </w:rPr>
        <w:t>Ricostruzione delle relazioni:</w:t>
      </w:r>
      <w:r w:rsidRPr="000A6EBA">
        <w:t xml:space="preserve"> Proposta di modalità mature per gestire le difficoltà scolastiche affrontandole apertamente sia con i docenti sia in famiglia.</w:t>
      </w:r>
    </w:p>
    <w:p w14:paraId="1153EEDD" w14:textId="77777777" w:rsidR="00511BEF" w:rsidRPr="000A6EBA" w:rsidRDefault="00511BEF" w:rsidP="00CC7BC9">
      <w:pPr>
        <w:numPr>
          <w:ilvl w:val="1"/>
          <w:numId w:val="11"/>
        </w:numPr>
        <w:jc w:val="both"/>
      </w:pPr>
      <w:r w:rsidRPr="000A6EBA">
        <w:rPr>
          <w:b/>
          <w:bCs/>
        </w:rPr>
        <w:t>Attività integrativa consigliata:</w:t>
      </w:r>
      <w:r w:rsidRPr="000A6EBA">
        <w:t xml:space="preserve"> Lettura guidata del Patto di Corresponsabilità Educativa sottoscritto</w:t>
      </w:r>
      <w:r>
        <w:t xml:space="preserve"> anche dagli studenti</w:t>
      </w:r>
      <w:r w:rsidRPr="000A6EBA">
        <w:t>, focalizzandosi sui doveri di lealtà.</w:t>
      </w:r>
    </w:p>
    <w:p w14:paraId="5BFF4ECE" w14:textId="77777777" w:rsidR="00511BEF" w:rsidRDefault="00511BEF" w:rsidP="00511BEF"/>
    <w:p w14:paraId="6C7F095A" w14:textId="77777777" w:rsidR="00301E1B" w:rsidRDefault="00301E1B" w:rsidP="00511BEF"/>
    <w:p w14:paraId="6096BDB3" w14:textId="77777777" w:rsidR="00301E1B" w:rsidRPr="00511BEF" w:rsidRDefault="00301E1B" w:rsidP="00511BEF"/>
    <w:sectPr w:rsidR="00301E1B" w:rsidRPr="00511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AB2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3240E"/>
    <w:multiLevelType w:val="hybridMultilevel"/>
    <w:tmpl w:val="E33644A2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50C303E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4226F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A5A1D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B4B0D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1404C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00150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51EDA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23808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417BD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6D"/>
    <w:rsid w:val="000002AD"/>
    <w:rsid w:val="00134126"/>
    <w:rsid w:val="00301E1B"/>
    <w:rsid w:val="00401D4E"/>
    <w:rsid w:val="00511BEF"/>
    <w:rsid w:val="006841B0"/>
    <w:rsid w:val="00A87B4F"/>
    <w:rsid w:val="00CC7BC9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5903"/>
  <w15:chartTrackingRefBased/>
  <w15:docId w15:val="{C48BCD60-B482-42DC-B851-C7E41FB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3096-AB22-46B3-8EB3-70EEF289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2</cp:revision>
  <dcterms:created xsi:type="dcterms:W3CDTF">2026-06-12T14:20:00Z</dcterms:created>
  <dcterms:modified xsi:type="dcterms:W3CDTF">2026-06-12T14:20:00Z</dcterms:modified>
</cp:coreProperties>
</file>